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E1F" w:rsidRPr="00E00E1F" w:rsidRDefault="00E00E1F" w:rsidP="00E00E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E00E1F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Informazioni sullo stipendio del Segretario comunale</w:t>
      </w:r>
    </w:p>
    <w:p w:rsidR="00E00E1F" w:rsidRPr="00E00E1F" w:rsidRDefault="00E00E1F" w:rsidP="00E00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>Comunicazione da pubblicarsi sul sito internet dei Comuni di Roncone e Lardaro</w:t>
      </w:r>
    </w:p>
    <w:p w:rsidR="00E00E1F" w:rsidRPr="00E00E1F" w:rsidRDefault="00E00E1F" w:rsidP="00983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>OGGETTO: DATI PROFESSIONALI E SUL TRATTAMENTO ECONOMICO DEL SEGRETARIO DEI COMUNI DI RONCONE E LARDARO.</w:t>
      </w:r>
      <w:r w:rsidR="001910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AGGIORNAMENTO </w:t>
      </w:r>
      <w:r w:rsidR="007748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COMPENSI </w:t>
      </w:r>
      <w:r w:rsidR="00191088">
        <w:rPr>
          <w:rFonts w:ascii="Times New Roman" w:eastAsia="Times New Roman" w:hAnsi="Times New Roman" w:cs="Times New Roman"/>
          <w:sz w:val="24"/>
          <w:szCs w:val="24"/>
          <w:lang w:eastAsia="it-IT"/>
        </w:rPr>
        <w:t>ANNO 201</w:t>
      </w:r>
      <w:r w:rsidR="00876183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="001910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E00E1F" w:rsidRPr="00E00E1F" w:rsidRDefault="00E00E1F" w:rsidP="00983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la presente Comunicazione il segretario del Comune di Roncone intende rende noti i dati professionali e sul trattamento economico quale segretario del Comune di Roncone, in servizio anche presso il Comune di Lardaro. </w:t>
      </w:r>
    </w:p>
    <w:p w:rsidR="00E00E1F" w:rsidRPr="00E00E1F" w:rsidRDefault="00E00E1F" w:rsidP="00983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segretario del Comune di Roncone, Vincenzo Todaro, dipendente del Comune di Roncone, è laureato in giurisprudenza, ed abilitato alle funzioni di segretario comunale, è in servizio presso il Comune di Roncone dal 1° agosto 1994, con la qualifica di segretario comunale di quarta classe. </w:t>
      </w:r>
    </w:p>
    <w:p w:rsidR="00E00E1F" w:rsidRPr="00E00E1F" w:rsidRDefault="00E00E1F" w:rsidP="00983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Contemporaneamente è sempre stato segretario del Comune di Lardaro, prima in quanto dipendente di un apposito Consorzio tra i Comuni di Roncone e Lardaro, e più recentemente quale dipendente del Comune di Roncone, </w:t>
      </w:r>
      <w:r w:rsidR="009832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l’anno </w:t>
      </w:r>
      <w:r w:rsidR="00191088">
        <w:rPr>
          <w:rFonts w:ascii="Times New Roman" w:eastAsia="Times New Roman" w:hAnsi="Times New Roman" w:cs="Times New Roman"/>
          <w:sz w:val="24"/>
          <w:szCs w:val="24"/>
          <w:lang w:eastAsia="it-IT"/>
        </w:rPr>
        <w:t>201</w:t>
      </w:r>
      <w:r w:rsidR="00876183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="001910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messo a disposizione per un </w:t>
      </w:r>
      <w:r w:rsidR="009832D5">
        <w:rPr>
          <w:rFonts w:ascii="Times New Roman" w:eastAsia="Times New Roman" w:hAnsi="Times New Roman" w:cs="Times New Roman"/>
          <w:sz w:val="24"/>
          <w:szCs w:val="24"/>
          <w:lang w:eastAsia="it-IT"/>
        </w:rPr>
        <w:t>nono</w:t>
      </w: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suo tempo lavorativo contrattuale presso il Comune di Lardaro, in base ad apposita convenzione.</w:t>
      </w:r>
    </w:p>
    <w:p w:rsidR="00E00E1F" w:rsidRPr="00E00E1F" w:rsidRDefault="00E00E1F" w:rsidP="00983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>Il trattamento economico lordo annuo di cui si compone lo stipendio applicatogli e corrisposto nell'anno 201</w:t>
      </w:r>
      <w:r w:rsidR="00876183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il seguente, comprensivo della tredicesima mensilità:</w:t>
      </w:r>
    </w:p>
    <w:p w:rsidR="00E00E1F" w:rsidRPr="00E00E1F" w:rsidRDefault="00E00E1F" w:rsidP="00E00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>Stipendio, Euro 30.275,</w:t>
      </w:r>
      <w:r w:rsidR="00D55D52">
        <w:rPr>
          <w:rFonts w:ascii="Times New Roman" w:eastAsia="Times New Roman" w:hAnsi="Times New Roman" w:cs="Times New Roman"/>
          <w:sz w:val="24"/>
          <w:szCs w:val="24"/>
          <w:lang w:eastAsia="it-IT"/>
        </w:rPr>
        <w:t>31</w:t>
      </w:r>
      <w:r w:rsidR="00D55D5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F519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ndennità integrativa speciale, </w:t>
      </w: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>Euro 7.502,69</w:t>
      </w:r>
      <w:r w:rsidR="00D55D5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>Retribuzione di posizione, Euro 7.718,75</w:t>
      </w: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Indennità di sede, Euro 2.065,80</w:t>
      </w: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Indennità di convenzione, Euro 11.</w:t>
      </w:r>
      <w:r w:rsidR="00A0303C">
        <w:rPr>
          <w:rFonts w:ascii="Times New Roman" w:eastAsia="Times New Roman" w:hAnsi="Times New Roman" w:cs="Times New Roman"/>
          <w:sz w:val="24"/>
          <w:szCs w:val="24"/>
          <w:lang w:eastAsia="it-IT"/>
        </w:rPr>
        <w:t>933,7</w:t>
      </w:r>
    </w:p>
    <w:p w:rsidR="00E00E1F" w:rsidRDefault="00E00E1F" w:rsidP="00E00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>Indennità di vacanza contrattuale</w:t>
      </w:r>
      <w:r w:rsidR="00137708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Euro 283,40 </w:t>
      </w:r>
    </w:p>
    <w:p w:rsidR="00876183" w:rsidRPr="00E00E1F" w:rsidRDefault="00876183" w:rsidP="00E00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Inoltre il segretario comunale ha percepito Lordi Euro 951,60 come compensi sostitutivo di parte (8 giorni) delle Ferie non godute;</w:t>
      </w:r>
    </w:p>
    <w:p w:rsidR="00E00E1F" w:rsidRDefault="00E00E1F" w:rsidP="00E00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>L’onere delle predette voci è suddiviso per 4/5 a carico del Comune di Roncone e per 1/5 a carico del Comune di Lardaro.</w:t>
      </w:r>
    </w:p>
    <w:p w:rsidR="00876183" w:rsidRPr="00E00E1F" w:rsidRDefault="00876183" w:rsidP="00E00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Inoltre, a carico del solo Comune di Roncon</w:t>
      </w:r>
      <w:r w:rsidR="00342457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il Segretario ha ricevuto lordi Euro 378,43 per diritti di rogito ed Euro 139,26 quale compenso per lavoro straordinario a fini elettorali.</w:t>
      </w:r>
    </w:p>
    <w:p w:rsidR="00E00E1F" w:rsidRPr="00E00E1F" w:rsidRDefault="00E00E1F" w:rsidP="00E00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>Roncone</w:t>
      </w:r>
      <w:r w:rsidR="00732B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76183">
        <w:rPr>
          <w:rFonts w:ascii="Times New Roman" w:eastAsia="Times New Roman" w:hAnsi="Times New Roman" w:cs="Times New Roman"/>
          <w:sz w:val="24"/>
          <w:szCs w:val="24"/>
          <w:lang w:eastAsia="it-IT"/>
        </w:rPr>
        <w:t>25</w:t>
      </w:r>
      <w:r w:rsidR="00732B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giugno 201</w:t>
      </w:r>
      <w:r w:rsidR="00342457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>, numero protocollo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42457">
        <w:rPr>
          <w:rFonts w:ascii="Times New Roman" w:eastAsia="Times New Roman" w:hAnsi="Times New Roman" w:cs="Times New Roman"/>
          <w:sz w:val="24"/>
          <w:szCs w:val="24"/>
          <w:lang w:eastAsia="it-IT"/>
        </w:rPr>
        <w:t>3224</w:t>
      </w:r>
    </w:p>
    <w:p w:rsidR="00E00E1F" w:rsidRPr="00E00E1F" w:rsidRDefault="00E00E1F" w:rsidP="00E00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>Il segretario Comunale</w:t>
      </w: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Vincenzo Todaro</w:t>
      </w:r>
    </w:p>
    <w:p w:rsidR="00191088" w:rsidRDefault="00191088" w:rsidP="00E00E1F"/>
    <w:sectPr w:rsidR="001910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C70E7"/>
    <w:multiLevelType w:val="multilevel"/>
    <w:tmpl w:val="404E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E1F"/>
    <w:rsid w:val="00137708"/>
    <w:rsid w:val="00191088"/>
    <w:rsid w:val="00342457"/>
    <w:rsid w:val="005C2482"/>
    <w:rsid w:val="00630615"/>
    <w:rsid w:val="006447B1"/>
    <w:rsid w:val="00732B82"/>
    <w:rsid w:val="0077483D"/>
    <w:rsid w:val="00781448"/>
    <w:rsid w:val="0079399D"/>
    <w:rsid w:val="007F3CA5"/>
    <w:rsid w:val="00876183"/>
    <w:rsid w:val="009832D5"/>
    <w:rsid w:val="00A0303C"/>
    <w:rsid w:val="00AA0A86"/>
    <w:rsid w:val="00BA32E7"/>
    <w:rsid w:val="00D13417"/>
    <w:rsid w:val="00D55D52"/>
    <w:rsid w:val="00E00E1F"/>
    <w:rsid w:val="00F5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33E3E-29F4-4D08-A098-14C67998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E00E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E00E1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00E1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E00E1F"/>
    <w:rPr>
      <w:b/>
      <w:bCs/>
    </w:rPr>
  </w:style>
  <w:style w:type="paragraph" w:customStyle="1" w:styleId="bodytext">
    <w:name w:val="bodytext"/>
    <w:basedOn w:val="Normale"/>
    <w:rsid w:val="00E00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lign-justify">
    <w:name w:val="align-justify"/>
    <w:basedOn w:val="Normale"/>
    <w:rsid w:val="00E00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lign-left">
    <w:name w:val="align-left"/>
    <w:basedOn w:val="Normale"/>
    <w:rsid w:val="00E00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0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0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54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11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61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85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02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49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35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00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6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05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57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88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41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Vincenzo Todaro</dc:creator>
  <cp:lastModifiedBy>Chiara Mussi</cp:lastModifiedBy>
  <cp:revision>2</cp:revision>
  <cp:lastPrinted>2014-08-29T11:15:00Z</cp:lastPrinted>
  <dcterms:created xsi:type="dcterms:W3CDTF">2015-06-16T07:06:00Z</dcterms:created>
  <dcterms:modified xsi:type="dcterms:W3CDTF">2015-06-16T07:06:00Z</dcterms:modified>
</cp:coreProperties>
</file>